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8926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</w:rPr>
        <w:t>Relatório de Agenda Legislativa – Vereador Dione Ribeiro dos Santos</w:t>
      </w:r>
    </w:p>
    <w:p w14:paraId="1951DC9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Dione Ribeiro dos Santos tem mantido uma agenda legislativa ativa no município de Cerejeiras, com atuação voltada principalmente às áreas de infraestrutura urbana e rural, agricultura familiar, esporte, assistência social e fortalecimento dos serviços públicos.</w:t>
      </w:r>
    </w:p>
    <w:p w14:paraId="28A62EF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Atualmente exercendo o cargo de vice-presidente da Câmara Municipal de Cerejeiras, Dione Ribeiro segue acompanhando ações e investimentos destinados ao desenvolvimento do município, mantendo diálogo constante com lideranças estaduais, Executivo Municipal e comunidade local. </w:t>
      </w:r>
    </w:p>
    <w:p w14:paraId="7D7C535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Entre as agendas recentes acompanhadas pelo parlamentar, destaca-se a articulação junto ao deputado estadual Ezequiel Neiva para garantir investimentos em infraestrutura urbana. No mês de maio de 2026, o município recebeu o anúncio de R$ 7 milhões destinados ao asfaltamento de ruas e vias transversais importantes da cidade, resultado de parceria entre o Legislativo Municipal, Prefeitura e Governo do Estado. O vereador participou diretamente das articulações ao lado de outros parlamentares municipais. </w:t>
      </w:r>
    </w:p>
    <w:p w14:paraId="5BE143C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área de mobilidade urbana e infraestrutura, Dione Ribeiro também acompanhou as obras de recapeamento da Avenida Integração Nacional, investimento superior a R$ 8 milhões que contempla dezenas de quilômetros de vias urbanas em Cerejeiras. Durante a visita técnica, o vereador reforçou o compromisso com melhorias na trafegabilidade, segurança e qualidade de vida da população. </w:t>
      </w:r>
    </w:p>
    <w:p w14:paraId="20061BE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parlamentar também esteve envolvido em agendas voltadas ao fortalecimento da agricultura familiar e incentivo aos produtores locais. Em maio de 2026, ganhou repercussão a divulgação do “Cartão Feira”, auxílio voltado ao incentivo da compra de produtos da agricultura familiar na feira municipal. Dione Ribeiro destacou publicamente o apoio à iniciativa, ressaltando a importância da valorização dos pequenos produtores e do fortalecimento da economia local. </w:t>
      </w:r>
    </w:p>
    <w:p w14:paraId="70E8EC4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educação, o vereador participou do apoio institucional ao investimento de R$ 4,5 milhões destinados à modernização da rede municipal de ensino, incluindo aquisição de notebooks, tablets e lousas digitais para as escolas municipais de Cerejeiras. </w:t>
      </w:r>
    </w:p>
    <w:p w14:paraId="2FDA53F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Além disso, Dione Ribeiro também acompanha pautas ligadas à cultura e ao desenvolvimento social do município. Entre elas, esteve presente no apoio à retomada das obras do Teatro Municipal de Cerejeiras, projeto considerado estratégico para valorização cultural e fortalecimento de eventos e atividades artísticas da cidade. </w:t>
      </w:r>
    </w:p>
    <w:p w14:paraId="3A1AA89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manutenção da estrutura pública municipal, o vereador articulou juntamente com lideranças estaduais recursos destinados ao fortalecimento da frota da Secretaria Municipal de Obras, incluindo investimentos em equipamentos para a borracharia municipal, beneficiando diretamente os serviços prestados pelas secretarias municipais. </w:t>
      </w:r>
    </w:p>
    <w:p w14:paraId="65F5525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atuação do vereador Dione Ribeiro dos Santos segue pautada pela aproximação com a população, defesa dos interesses da zona rural, busca por investimentos públicos e acompanhamento das demandas comunitárias, mantendo participação ativa nas ações legislativas e institucionais de Cerejeiras.</w:t>
      </w:r>
    </w:p>
    <w:bookmarkEnd w:id="0"/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12C1D5E0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55640CA7"/>
    <w:rsid w:val="59A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F74E7193896F4205B4FCE173A56E583A_13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